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26" w:rsidRDefault="00FF1826" w:rsidP="00363353">
      <w:pPr>
        <w:outlineLvl w:val="1"/>
        <w:rPr>
          <w:b/>
          <w:sz w:val="28"/>
        </w:rPr>
      </w:pPr>
    </w:p>
    <w:p w:rsidR="00FF1826" w:rsidRDefault="00B12804">
      <w:pPr>
        <w:ind w:left="5670"/>
        <w:outlineLvl w:val="1"/>
        <w:rPr>
          <w:sz w:val="28"/>
        </w:rPr>
      </w:pPr>
      <w:r>
        <w:rPr>
          <w:sz w:val="28"/>
        </w:rPr>
        <w:t>УТВЕРЖДЕН</w:t>
      </w:r>
    </w:p>
    <w:p w:rsidR="00FF1826" w:rsidRDefault="00B12804">
      <w:pPr>
        <w:ind w:left="5670" w:hanging="284"/>
        <w:outlineLvl w:val="1"/>
        <w:rPr>
          <w:sz w:val="28"/>
        </w:rPr>
      </w:pPr>
      <w:r>
        <w:rPr>
          <w:sz w:val="28"/>
        </w:rPr>
        <w:t xml:space="preserve">    решением межведомственной комиссии  Краснодарского края по противодействию нелегальной занятости</w:t>
      </w:r>
    </w:p>
    <w:p w:rsidR="00FF1826" w:rsidRDefault="00B12804">
      <w:pPr>
        <w:ind w:left="5670"/>
        <w:outlineLvl w:val="1"/>
        <w:rPr>
          <w:sz w:val="28"/>
        </w:rPr>
      </w:pPr>
      <w:r>
        <w:rPr>
          <w:sz w:val="28"/>
        </w:rPr>
        <w:t xml:space="preserve">от </w:t>
      </w:r>
      <w:r w:rsidR="00363353">
        <w:rPr>
          <w:sz w:val="28"/>
        </w:rPr>
        <w:t>9 октября 2024 г. № 1</w:t>
      </w:r>
    </w:p>
    <w:p w:rsidR="00FF1826" w:rsidRDefault="00FF1826">
      <w:pPr>
        <w:widowControl w:val="0"/>
        <w:ind w:firstLine="709"/>
        <w:jc w:val="both"/>
        <w:rPr>
          <w:sz w:val="28"/>
        </w:rPr>
      </w:pPr>
    </w:p>
    <w:p w:rsidR="00FF1826" w:rsidRDefault="00FF1826">
      <w:pPr>
        <w:widowControl w:val="0"/>
        <w:ind w:firstLine="709"/>
        <w:jc w:val="both"/>
        <w:rPr>
          <w:sz w:val="28"/>
        </w:rPr>
      </w:pPr>
    </w:p>
    <w:p w:rsidR="00FF1826" w:rsidRDefault="00FF1826">
      <w:pPr>
        <w:widowControl w:val="0"/>
        <w:ind w:firstLine="709"/>
        <w:jc w:val="both"/>
        <w:rPr>
          <w:sz w:val="28"/>
        </w:rPr>
      </w:pPr>
    </w:p>
    <w:p w:rsidR="00FF1826" w:rsidRDefault="00FF1826">
      <w:pPr>
        <w:widowControl w:val="0"/>
        <w:ind w:firstLine="709"/>
        <w:jc w:val="both"/>
        <w:rPr>
          <w:sz w:val="28"/>
        </w:rPr>
      </w:pPr>
    </w:p>
    <w:p w:rsidR="00FF1826" w:rsidRDefault="00B12804">
      <w:pPr>
        <w:widowControl w:val="0"/>
        <w:jc w:val="center"/>
        <w:rPr>
          <w:b/>
          <w:sz w:val="28"/>
        </w:rPr>
      </w:pPr>
      <w:bookmarkStart w:id="0" w:name="P133"/>
      <w:bookmarkEnd w:id="0"/>
      <w:r>
        <w:rPr>
          <w:b/>
          <w:sz w:val="28"/>
        </w:rPr>
        <w:t>Регламент</w:t>
      </w:r>
    </w:p>
    <w:p w:rsidR="00FF1826" w:rsidRDefault="00B12804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деятельности межведомственной комиссии Краснодарского края </w:t>
      </w:r>
    </w:p>
    <w:p w:rsidR="00FF1826" w:rsidRDefault="00B12804">
      <w:pPr>
        <w:ind w:firstLine="709"/>
        <w:jc w:val="center"/>
        <w:outlineLvl w:val="1"/>
        <w:rPr>
          <w:b/>
          <w:sz w:val="28"/>
        </w:rPr>
      </w:pPr>
      <w:r>
        <w:rPr>
          <w:b/>
          <w:sz w:val="28"/>
        </w:rPr>
        <w:t>по противодействию нелегальной занятости</w:t>
      </w:r>
    </w:p>
    <w:p w:rsidR="00FF1826" w:rsidRDefault="00FF1826">
      <w:pPr>
        <w:rPr>
          <w:sz w:val="28"/>
        </w:rPr>
      </w:pPr>
    </w:p>
    <w:p w:rsidR="00FF1826" w:rsidRDefault="00B12804">
      <w:pPr>
        <w:widowControl w:val="0"/>
        <w:jc w:val="center"/>
        <w:outlineLvl w:val="1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FF1826" w:rsidRDefault="00FF1826">
      <w:pPr>
        <w:widowControl w:val="0"/>
        <w:ind w:firstLine="709"/>
        <w:jc w:val="both"/>
        <w:rPr>
          <w:sz w:val="28"/>
        </w:rPr>
      </w:pPr>
    </w:p>
    <w:p w:rsidR="00FF1826" w:rsidRDefault="00B1280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1.1. Регламент деятельности межведомственной комиссии Краснодарского края по противодействию нелегальной занятости (далее – Комиссия) определяет организационные вопросы создания и деятельности Комиссии с учетом постановления Губернатора Краснодарского края от 12 августа 2024 г. № 510 «О межведомственной комиссии Краснодарского края по противодействию нелегальной занятости» (далее – постановлен</w:t>
      </w:r>
      <w:bookmarkStart w:id="1" w:name="_GoBack"/>
      <w:bookmarkEnd w:id="1"/>
      <w:r>
        <w:rPr>
          <w:sz w:val="28"/>
        </w:rPr>
        <w:t>ие Губернатора № 510).</w:t>
      </w:r>
    </w:p>
    <w:p w:rsidR="00FF1826" w:rsidRDefault="00B1280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Комиссия является постоянно действующим коллегиальным органом, созданным в целях обеспечения координации деятельности территориальных органов федеральных органов исполнительной власти, исполнительных органов Краснодарского края, органов местного самоуправления Краснодарского края, государственных внебюджетных  фондов, а также профессиональных союзов, их объединений и работодателей, их объединений по противодействию нелегальной занятости на территории Краснодарского края.</w:t>
      </w:r>
    </w:p>
    <w:p w:rsidR="00FF1826" w:rsidRDefault="00B1280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1.2. В состав Комиссии входят представители исполнительных органов Краснодарского края, Государственной инспекции труда в Краснодарском крае (по согласованию), Управления Федеральной налоговой службы по Краснодарскому краю (по согласованию), Главного управления Министерства внутренних дел Российской Федерации по Краснодарскому краю (по согласованию), Отделения Фонда пенсионного и социального страхования Российской Федерации по Краснодарскому краю (по согласованию), Территориального отделения Фонда обязательного медицинского страхования Краснодарского края (по согласованию), Управления Федеральной службы государственной статистики по Краснодарскому краю и республике Адыгея (по согласованию), Союза «Краснодарское краевое объединение организаций профсоюзов» (по согласованию), Ассоциации «Объединение работодателей </w:t>
      </w:r>
      <w:r>
        <w:rPr>
          <w:sz w:val="28"/>
        </w:rPr>
        <w:lastRenderedPageBreak/>
        <w:t xml:space="preserve">Краснодарского края» (по согласованию), главы муниципальных образований Краснодарского края, а также представители иных заинтересованных структур. 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Участие представителей прокуратуры Краснодарского края в заседаниях Комиссии возможно по приглашению председателя (заместителя председателя) Комиссии без вхождения в ее состав.</w:t>
      </w:r>
    </w:p>
    <w:p w:rsidR="00FF1826" w:rsidRDefault="00B12804">
      <w:pPr>
        <w:ind w:firstLine="709"/>
        <w:jc w:val="both"/>
      </w:pPr>
      <w:r>
        <w:rPr>
          <w:sz w:val="28"/>
        </w:rPr>
        <w:t>1.4. В своей деятельности Комиссия руководствуется Конституцией 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Краснодарского края и иными нормативными правовыми актами Краснодарского края, а также настоящим Регламентом.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1.5. Заседания Комиссии проводятся по мере необходимости, но не реже одного раза в квартал в очном формате или в формате видео-конференц-связи. В случае необходимости могут проводиться выездные заседания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1.6. Заседание Комиссии считается правомочным, если на нем присутствует более половины ее членов.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1.7. Организационно-техническое обеспечение деятельности Комиссии осуществляется министерством труда и социального развития Краснодарского края.</w:t>
      </w:r>
    </w:p>
    <w:p w:rsidR="00FF1826" w:rsidRDefault="00FF1826">
      <w:pPr>
        <w:ind w:firstLine="709"/>
        <w:jc w:val="both"/>
      </w:pPr>
    </w:p>
    <w:p w:rsidR="00FF1826" w:rsidRDefault="00B12804">
      <w:pPr>
        <w:widowControl w:val="0"/>
        <w:ind w:firstLine="709"/>
        <w:jc w:val="center"/>
        <w:rPr>
          <w:sz w:val="28"/>
        </w:rPr>
      </w:pPr>
      <w:r>
        <w:rPr>
          <w:b/>
          <w:sz w:val="28"/>
        </w:rPr>
        <w:t>2. Функции членов комиссии</w:t>
      </w:r>
    </w:p>
    <w:p w:rsidR="00FF1826" w:rsidRDefault="00FF1826">
      <w:pPr>
        <w:widowControl w:val="0"/>
        <w:ind w:firstLine="709"/>
        <w:jc w:val="center"/>
        <w:rPr>
          <w:sz w:val="28"/>
        </w:rPr>
      </w:pP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 xml:space="preserve">2.1. В состав Комиссии входят председатель Комиссии, заместитель  председателя Комиссии, ответственный секретарь Комиссии и члены Комиссии. 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2.2. В случае, если исполнение обязанностей по замещаемой членом Комиссии должности возложено в установленном порядке на иное должностное лицо, участие в заседании Комиссии принимает это должностное лицо (далее - лицо, исполняющее обязанности члена Комиссии).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Член комиссии и лицо, исполняющее обязанности члена комиссии, при принятии решений обладают равными правами.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2.3. Председатель Комиссии: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осуществляет руководство деятельностью Комиссии и несет персональную ответственность за выполнение возложенных на Комиссию функций;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председательствует на заседаниях Комиссии и организует ее работу. В случае отсутствия председателя Комиссии его полномочия осуществляет заместитель председателя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участвует в заседании Комиссии и его подготовке;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утверждает повестку заседания комиссии и назначает дату заседания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предварительно (до заседания Комиссии) знакомится с материалами по вопросам, выносимым на ее рассмотрение;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вносит предложения об отложении рассмотрения вопроса заседания Комиссии и о запросе дополнительных материалов по нему;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вносит предложения по совершенствованию работы по противодействию нелегальной занятости;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имеет право решающего голоса при голосовании на заседании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представляет Комиссию в государственных органах, органах местного самоуправления и в иных организациях;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осуществляет контроль за исполнением плана работы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осуществляет контроль за исполнением решений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подписывает документы Комиссии (протоколы, письма, информационные материалы, иные документы);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дает заместителю председателя Комиссии, ответственному секретарю Комиссии, членам Комиссии обязательные к исполнению поручения по вопросам, отнесенным к компетенции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2.4. Заместитель председателя Комиссии: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выполняет поручения председателя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исполняет обязанности председателя Комиссии в его отсутствие;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обеспечивает контроль за своевременной подготовкой материалов для рассмотрения на заседании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участвует в заседании Комиссии и его подготовке;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предварительно (до заседания Комиссии) знакомится с материалами по вопросам, выносимым на ее рассмотрение;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вносит предложения об отложении рассмотрения вопроса заседания и о запросе дополнительных материалов по нему;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вносит предложения по совершенствованию работы по противодействию нелегальной занятости;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участвует в обсуждении решений, принимаемых Комиссией по рассматриваемым вопросам, и голосует при их принятии.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подписывает документы Комиссии (протоколы, письма, информационные материалы, иные документы);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обеспечивает представление установленной отчетности о работе Комиссии в порядке, установленном законодательством и нормативными правовыми актами Российской Федерации и нормативными правовыми актами субъектов Российской Федерации, а также запросами вышестоящих уполномоченных органов.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2.5. </w:t>
      </w:r>
      <w:r>
        <w:rPr>
          <w:sz w:val="28"/>
        </w:rPr>
        <w:t>Ответственный секретарь Комиссии: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подготавливает проект плана работы Комиссии, вносит изменения в план работы Комиссии  на основании поступивших предложений в течение 1 месяца со дня поступления таких предложений или в сроки, установленные решением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осуществляет подготовку материалов для рассмотрения на заседании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участвует в заседании Комиссии и его подготовке;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вносит предложения об отложении рассмотрения вопроса заседания и о запросе дополнительных материалов по нему;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выполняет поручения председателя и заместителя председателя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оповещает не менее, чем  за 3 рабочих дня членов Комиссии и лиц, участвующих в заседании Комиссии, о времени и месте заседания, проверяет их явку, знакомит с материалами по вопросам, вынесенным на рассмотрение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осуществляет в течение 3 рабочих дней подготовку и оформление протокола по результатам рассмотрения соответствующих вопросов на заседании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обеспечивает направление в течение 10 рабочих дней копий протоколов членам Комиссии, а также работодателям, рассмотренным и (или) заслушанным на заседаниях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2.6. Члены Комиссии обладают равными правами при рассмотрении и обсуждении вопросов, отнесенных к компетенции Комиссии, и осуществляют следующие полномочия: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участвуют в заседании Комиссии и его подготовке;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предварительно (до заседания Комиссии) знакомятся с материалами по вопросам, выносимым на ее рассмотрение;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вносят предложения об отложении рассмотрения вопроса заседания и о запросе дополнительных материалов по нему;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информируют заместителя председателя Комиссии о своем участии в заседании или причинах отсутствия на заседании;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вносят предложения по совершенствованию работы по противодействию нелегальной занятости;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участвуют в обсуждении решений, принимаемых Комиссией по рассматриваемым вопросам, и голосуют при их принятии;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выполняют поручения председателя, заместителя председателя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организуют в рамках своих должностных полномочий выполнение решений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вносят предложения по рассмотрению на заседании Комиссии дополнительных вопросов, не включенных в план работы Комиссии, но которые требуют рассмотрения. Предложения должны содержать: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наименование вопроса и краткое обоснование необходимости его рассмотрения на очередном заседании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проект предлагаемого решения;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информацию об органе (организации, учреждении), и (или) должностном лице, и (или) члене Комиссии, ответственных за подготовку вопроса;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перечень соисполнителей (при их наличии);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срок рассмотрения на заседании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2.7. Члены Комиссии обязаны планировать свою работу по реализации конкретных мероприятий годового плана, за подготовку и проведение которых они несут ответственность.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2.8. Члены Комиссии не вправе разглашать сведения, ставшие им известными в ходе работы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FF1826" w:rsidRDefault="00B12804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3. Порядок планирования деятельности Комиссии</w:t>
      </w:r>
    </w:p>
    <w:p w:rsidR="00FF1826" w:rsidRDefault="00FF1826">
      <w:pPr>
        <w:ind w:firstLine="709"/>
        <w:jc w:val="both"/>
        <w:rPr>
          <w:sz w:val="28"/>
        </w:rPr>
      </w:pP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3.1.</w:t>
      </w:r>
      <w:r>
        <w:t xml:space="preserve"> </w:t>
      </w:r>
      <w:r>
        <w:rPr>
          <w:sz w:val="28"/>
        </w:rPr>
        <w:t xml:space="preserve"> Комиссия осуществляет свою деятельность в соответствии с планом работы, который составляется  на один календарный год.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3.2. План содержит перечень основных вопросов, подлежащих рассмотрению на заседаниях Комиссии, с указанием по каждому вопросу срока его рассмотрения и лиц (органов), ответственных за подготовку вопроса.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3.3. Предложения о внесении вопросов в проект плана направляются членами Комиссии в письменной форме ответственному секретарю Комиссии не позднее, чем за 2 месяца до начала планируемого периода или в сроки, определенные решением Комиссии, и должны содержать: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наименование вопроса и краткое обоснование необходимости его рассмотрения на заседании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наименование органа, ответственного за подготовку вопроса;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перечень соисполнителей;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срок рассмотрения на заседании Комиссии.</w:t>
      </w:r>
      <w:r>
        <w:t xml:space="preserve"> </w:t>
      </w:r>
    </w:p>
    <w:p w:rsidR="00FF1826" w:rsidRDefault="00B12804">
      <w:pPr>
        <w:ind w:firstLine="709"/>
        <w:jc w:val="both"/>
        <w:rPr>
          <w:sz w:val="28"/>
        </w:rPr>
      </w:pPr>
      <w:bookmarkStart w:id="2" w:name="Par314"/>
      <w:bookmarkEnd w:id="2"/>
      <w:r>
        <w:rPr>
          <w:color w:val="000000" w:themeColor="text1"/>
          <w:sz w:val="28"/>
        </w:rPr>
        <w:t>3.4. Подготовленный ответственным секретарем Комиссии проект плана работы Комиссии выносится для рассмотрения на заседание Комиссии и утверждается решением  Комиссии с учетом результатов обсуждения.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3.5. 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соответствующего вопроса.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3.6. Рассмотрению на заседаниях Комиссии также подлежат не включенные в план вопросы, в том числе вопрос о результатах исполнения ранее принятых решений.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Рассмотрение на заседаниях Комиссии других внеплановых вопросов осуществляется по решению председателя Комиссии.</w:t>
      </w:r>
    </w:p>
    <w:p w:rsidR="00FF1826" w:rsidRDefault="00FF1826">
      <w:pPr>
        <w:ind w:firstLine="709"/>
        <w:jc w:val="both"/>
        <w:rPr>
          <w:sz w:val="28"/>
        </w:rPr>
      </w:pPr>
    </w:p>
    <w:p w:rsidR="00FF1826" w:rsidRDefault="00B12804">
      <w:pPr>
        <w:ind w:firstLine="709"/>
        <w:jc w:val="center"/>
        <w:rPr>
          <w:b/>
          <w:sz w:val="28"/>
        </w:rPr>
      </w:pPr>
      <w:r>
        <w:rPr>
          <w:color w:val="000000" w:themeColor="text1"/>
          <w:sz w:val="28"/>
        </w:rPr>
        <w:t xml:space="preserve"> </w:t>
      </w:r>
      <w:r>
        <w:rPr>
          <w:b/>
          <w:sz w:val="28"/>
        </w:rPr>
        <w:t>4. Порядок подготовки и проведения заседаний Комиссии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 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4.1. Непосредственной подготовкой заседания Комиссии занимается ответственный секретарь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4.2.  Ответственные за подготовку материалов к заседанию Комиссии члены Комиссии принимают участие в подготовке этого заседания в соответствии с утвержденным планом.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4.3. Проект повестки заседания Комиссии формируется ответственным  секретарем Комиссии в соответствии с планом и предложениями членов Комиссии. Предложения членов Комиссии должны содержать: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наименование вопроса и краткое обоснование необходимости его рассмотрения на очередном заседании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аналитическая справка по рассматриваемому вопросу;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тезисы выступления основного докладчика;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тезисы выступлений содокладчиков;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проект протокольного решения по рассматриваемому вопросу с указанием исполнителей поручений и сроков исполнения и приложением информации о согласовании проекта протокольного решения с заинтересованными государственными органами (в случае такой необходимости);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иллюстрационные материалы (слайды) к основному докладу и содокладам;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предложения по составу приглашенных лиц;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информацию члене Комиссии, ответственном за подготовку вопроса;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перечень соисполнителей (при их наличии);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срок рассмотрения на заседании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4.4. Информационные материалы по вопросам, включенным в повестку заседания Комиссии, представляются в Комиссию членами Комиссии, ответственными за их подготовку, в соответствии с планом работы Комиссии не позднее, чем за 20 рабочих дней до дня проведения заседания.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Члены Комиссии, которым во исполнение плана работы Комиссии поручена подготовка соответствующих информационных материалов для рассмотрения на заседаниях Комиссии, несут персональную ответственность за качество и своевременность их представления.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4.5. В случае непредставления материалов в установленный настоящим Регламентом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председателя  Комиссии, заместителя председателя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4.6. Повестка дня заседания Комиссии, соответствующие документы и материалы направляются членам Комиссии с учетом сроков, указанных в подпункте 2.5. Регламента.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Члены комиссии и иные участники заседания, которым направлены повестка дня заседания, проекты решений и иные материалы, при наличии замечаний и предложений представляют их в Комиссию до начала проведения заседания.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4.7. Решения Комиссии принимаются большинством голосов присутствующих на заседании членов Комиссии. В случае равенства голосов мнение председательствующего на заседании Комиссии является решающим.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4.8. Решения Комиссии оформляются протоколом, который подписывается председательствующим на заседании Комиссии не позднее 3 рабочих дней с момента составления этого протокола.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 протоколе заседания Комиссии указываются: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наименование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дата, время и место проведения заседания;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сведения о присутствующих и отсутствующих членах Комиссии, иных лицах, присутствующих на заседании;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повестка дня;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наименование вопросов, рассмотренных на заседании Комиссии, и ход их обсуждения;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 xml:space="preserve">результаты голосования по вопросам, обсуждаемым на заседании Комиссии , наличие </w:t>
      </w:r>
      <w:r w:rsidR="00472405">
        <w:rPr>
          <w:sz w:val="28"/>
        </w:rPr>
        <w:t>особых</w:t>
      </w:r>
      <w:r>
        <w:rPr>
          <w:sz w:val="28"/>
        </w:rPr>
        <w:t xml:space="preserve"> мнений членов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решение, принятое по рассматриваемому вопросу.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4.9. К протоколу заседания Комиссии прилагаются материалы докладов по вопросам, рассмотренным на заседании Комиссии, справочно-аналитическая и иная информация (при наличии).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4.10. В случае необходимости доработки рассмотренных на заседании Комиссии проектов решений или иных материалов, по которым имеются предложения и замечания, в протоколе отражается соответствующее поручение членам Комиссии. Если срок доработки специально не оговаривается, доработка осуществляется в срок, не превышающий 10 календарных дней со дня проведения заседания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4.11. Копии протоколов (выписки из протоколов) рассылаются ответственный секретарем Комиссии членам комиссии, а также работодателям, рассмотренным и (или) заслу</w:t>
      </w:r>
      <w:r w:rsidR="00E028E8">
        <w:rPr>
          <w:sz w:val="28"/>
        </w:rPr>
        <w:t xml:space="preserve">шанным на заседаниях Комиссии, </w:t>
      </w:r>
      <w:r>
        <w:rPr>
          <w:sz w:val="28"/>
        </w:rPr>
        <w:t>в срок, указанный в подпункте 2.5.</w:t>
      </w:r>
    </w:p>
    <w:p w:rsidR="00FF1826" w:rsidRDefault="00FF1826">
      <w:pPr>
        <w:ind w:firstLine="709"/>
        <w:jc w:val="both"/>
        <w:rPr>
          <w:sz w:val="28"/>
        </w:rPr>
      </w:pPr>
    </w:p>
    <w:p w:rsidR="00FF1826" w:rsidRDefault="00FF1826">
      <w:pPr>
        <w:ind w:firstLine="709"/>
        <w:jc w:val="both"/>
        <w:rPr>
          <w:sz w:val="28"/>
        </w:rPr>
      </w:pPr>
    </w:p>
    <w:p w:rsidR="00FF1826" w:rsidRDefault="00FF1826">
      <w:pPr>
        <w:widowControl w:val="0"/>
        <w:ind w:firstLine="709"/>
        <w:jc w:val="both"/>
        <w:rPr>
          <w:sz w:val="28"/>
        </w:rPr>
      </w:pPr>
    </w:p>
    <w:sectPr w:rsidR="00FF1826">
      <w:headerReference w:type="default" r:id="rId6"/>
      <w:pgSz w:w="11906" w:h="16838"/>
      <w:pgMar w:top="1134" w:right="567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BC3" w:rsidRDefault="00B12804">
      <w:r>
        <w:separator/>
      </w:r>
    </w:p>
  </w:endnote>
  <w:endnote w:type="continuationSeparator" w:id="0">
    <w:p w:rsidR="000A5BC3" w:rsidRDefault="00B1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BC3" w:rsidRDefault="00B12804">
      <w:r>
        <w:separator/>
      </w:r>
    </w:p>
  </w:footnote>
  <w:footnote w:type="continuationSeparator" w:id="0">
    <w:p w:rsidR="000A5BC3" w:rsidRDefault="00B12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826" w:rsidRDefault="00B1280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363353">
      <w:rPr>
        <w:noProof/>
      </w:rPr>
      <w:t>3</w:t>
    </w:r>
    <w:r>
      <w:fldChar w:fldCharType="end"/>
    </w:r>
  </w:p>
  <w:p w:rsidR="00FF1826" w:rsidRDefault="00FF1826">
    <w:pPr>
      <w:pStyle w:val="a8"/>
      <w:jc w:val="center"/>
    </w:pPr>
  </w:p>
  <w:p w:rsidR="00FF1826" w:rsidRDefault="00FF182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F1826"/>
    <w:rsid w:val="000A5BC3"/>
    <w:rsid w:val="00363353"/>
    <w:rsid w:val="00472405"/>
    <w:rsid w:val="00B12804"/>
    <w:rsid w:val="00E028E8"/>
    <w:rsid w:val="00FF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45E02-7385-432C-BBAA-5F95F928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бычный1"/>
    <w:link w:val="15"/>
    <w:rPr>
      <w:rFonts w:ascii="Times New Roman" w:hAnsi="Times New Roman"/>
      <w:sz w:val="24"/>
    </w:rPr>
  </w:style>
  <w:style w:type="character" w:customStyle="1" w:styleId="15">
    <w:name w:val="Обычный1"/>
    <w:link w:val="14"/>
    <w:rPr>
      <w:rFonts w:ascii="Times New Roman" w:hAnsi="Times New Roman"/>
      <w:sz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6">
    <w:name w:val="Обычный1"/>
    <w:link w:val="17"/>
    <w:rPr>
      <w:rFonts w:ascii="Times New Roman" w:hAnsi="Times New Roman"/>
      <w:sz w:val="24"/>
    </w:rPr>
  </w:style>
  <w:style w:type="character" w:customStyle="1" w:styleId="17">
    <w:name w:val="Обычный1"/>
    <w:link w:val="16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7"/>
    <w:rPr>
      <w:color w:val="0000FF"/>
      <w:u w:val="single"/>
    </w:rPr>
  </w:style>
  <w:style w:type="character" w:styleId="a7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Основной шрифт абзаца1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2164</Words>
  <Characters>12340</Characters>
  <Application>Microsoft Office Word</Application>
  <DocSecurity>0</DocSecurity>
  <Lines>102</Lines>
  <Paragraphs>28</Paragraphs>
  <ScaleCrop>false</ScaleCrop>
  <Company/>
  <LinksUpToDate>false</LinksUpToDate>
  <CharactersWithSpaces>14476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Никифорова Елена Владимировна</cp:lastModifiedBy>
  <cp:revision>5</cp:revision>
  <dcterms:created xsi:type="dcterms:W3CDTF">2024-10-02T14:28:00Z</dcterms:created>
  <dcterms:modified xsi:type="dcterms:W3CDTF">2025-03-24T09:26:00Z</dcterms:modified>
</cp:coreProperties>
</file>